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EAAE" w14:textId="0AA0D53A" w:rsidR="0026773A" w:rsidRPr="0026773A" w:rsidRDefault="0026773A" w:rsidP="0026773A">
      <w:pPr>
        <w:keepNext/>
        <w:keepLines/>
        <w:widowControl w:val="0"/>
        <w:autoSpaceDE w:val="0"/>
        <w:autoSpaceDN w:val="0"/>
        <w:adjustRightInd w:val="0"/>
        <w:spacing w:before="240" w:after="0" w:line="240" w:lineRule="auto"/>
        <w:jc w:val="center"/>
        <w:outlineLvl w:val="0"/>
        <w:rPr>
          <w:rFonts w:asciiTheme="majorHAnsi" w:eastAsiaTheme="majorEastAsia" w:hAnsiTheme="majorHAnsi" w:cstheme="majorBidi"/>
          <w:b/>
          <w:bCs/>
          <w:color w:val="2F5496" w:themeColor="accent1" w:themeShade="BF"/>
          <w:kern w:val="0"/>
          <w:sz w:val="32"/>
          <w:szCs w:val="32"/>
          <w:lang w:eastAsia="sv-SE"/>
          <w14:ligatures w14:val="none"/>
        </w:rPr>
      </w:pPr>
      <w:r w:rsidRPr="0026773A">
        <w:rPr>
          <w:rFonts w:asciiTheme="majorHAnsi" w:eastAsiaTheme="majorEastAsia" w:hAnsiTheme="majorHAnsi" w:cstheme="majorBidi"/>
          <w:b/>
          <w:bCs/>
          <w:color w:val="2F5496" w:themeColor="accent1" w:themeShade="BF"/>
          <w:kern w:val="0"/>
          <w:sz w:val="32"/>
          <w:szCs w:val="32"/>
          <w:lang w:eastAsia="sv-SE"/>
          <w14:ligatures w14:val="none"/>
        </w:rPr>
        <w:t xml:space="preserve">Tantpatrullens stadgar antagna på årsmöte </w:t>
      </w:r>
      <w:r>
        <w:rPr>
          <w:rFonts w:asciiTheme="majorHAnsi" w:eastAsiaTheme="majorEastAsia" w:hAnsiTheme="majorHAnsi" w:cstheme="majorBidi"/>
          <w:b/>
          <w:bCs/>
          <w:color w:val="2F5496" w:themeColor="accent1" w:themeShade="BF"/>
          <w:kern w:val="0"/>
          <w:sz w:val="32"/>
          <w:szCs w:val="32"/>
          <w:lang w:eastAsia="sv-SE"/>
          <w14:ligatures w14:val="none"/>
        </w:rPr>
        <w:t>17</w:t>
      </w:r>
      <w:r w:rsidRPr="0026773A">
        <w:rPr>
          <w:rFonts w:asciiTheme="majorHAnsi" w:eastAsiaTheme="majorEastAsia" w:hAnsiTheme="majorHAnsi" w:cstheme="majorBidi"/>
          <w:b/>
          <w:bCs/>
          <w:color w:val="2F5496" w:themeColor="accent1" w:themeShade="BF"/>
          <w:kern w:val="0"/>
          <w:sz w:val="32"/>
          <w:szCs w:val="32"/>
          <w:lang w:eastAsia="sv-SE"/>
          <w14:ligatures w14:val="none"/>
        </w:rPr>
        <w:t xml:space="preserve"> mars 202</w:t>
      </w:r>
      <w:r>
        <w:rPr>
          <w:rFonts w:asciiTheme="majorHAnsi" w:eastAsiaTheme="majorEastAsia" w:hAnsiTheme="majorHAnsi" w:cstheme="majorBidi"/>
          <w:b/>
          <w:bCs/>
          <w:color w:val="2F5496" w:themeColor="accent1" w:themeShade="BF"/>
          <w:kern w:val="0"/>
          <w:sz w:val="32"/>
          <w:szCs w:val="32"/>
          <w:lang w:eastAsia="sv-SE"/>
          <w14:ligatures w14:val="none"/>
        </w:rPr>
        <w:t>3</w:t>
      </w:r>
    </w:p>
    <w:p w14:paraId="14201784"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Arial" w:eastAsia="Times New Roman" w:hAnsi="Arial" w:cs="Times New Roman"/>
          <w:b/>
          <w:kern w:val="0"/>
          <w:sz w:val="20"/>
          <w:szCs w:val="24"/>
          <w:lang w:eastAsia="sv-SE"/>
          <w14:ligatures w14:val="none"/>
        </w:rPr>
      </w:pPr>
    </w:p>
    <w:p w14:paraId="2E32D1A3"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color w:val="FF0000"/>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 Föreningens namn är Tantpatrullen.</w:t>
      </w:r>
    </w:p>
    <w:p w14:paraId="6EA113E8"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color w:val="FF0000"/>
          <w:kern w:val="0"/>
          <w:sz w:val="24"/>
          <w:szCs w:val="24"/>
          <w:lang w:eastAsia="sv-SE"/>
          <w14:ligatures w14:val="none"/>
        </w:rPr>
      </w:pPr>
    </w:p>
    <w:p w14:paraId="3485A63D" w14:textId="77777777" w:rsidR="0026773A" w:rsidRPr="0026773A" w:rsidRDefault="0026773A" w:rsidP="0026773A">
      <w:pPr>
        <w:widowControl w:val="0"/>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2 Föreningen har sitt säte i Stockholm</w:t>
      </w:r>
    </w:p>
    <w:p w14:paraId="06474EDA" w14:textId="77777777" w:rsidR="0026773A" w:rsidRPr="0026773A" w:rsidRDefault="0026773A" w:rsidP="0026773A">
      <w:pPr>
        <w:widowControl w:val="0"/>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78A8A8C1"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3 Föreningens ändamål</w:t>
      </w:r>
    </w:p>
    <w:p w14:paraId="795EF0B7"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4A459F61"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Tantpatrullen är en ideell förening byggd på demokratisk grund och en folkrörelse. Tantpatrullen är partipolitiskt och religiöst obunden och verkar för kvinnors mänskliga rättigheter och ett jämställt samhälle, framför allt vad gäller kvinnors pensioner och äldre kvinnors levnadsvillkor.</w:t>
      </w:r>
    </w:p>
    <w:p w14:paraId="6C0032AA"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Tantpatrullen arbetar för ett nytt, rättvist pensionssystem.</w:t>
      </w:r>
    </w:p>
    <w:p w14:paraId="5EA48936"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6930B45B"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4 Medlemskap</w:t>
      </w:r>
    </w:p>
    <w:p w14:paraId="0C83FBCD"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3E5F9ACD"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 xml:space="preserve">Medlem i föreningen är kvinnor som stödjer Tantpatrullens ändamålsparagraf. </w:t>
      </w:r>
    </w:p>
    <w:p w14:paraId="74C26E34"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color w:val="FF0000"/>
          <w:kern w:val="0"/>
          <w:sz w:val="24"/>
          <w:szCs w:val="24"/>
          <w:lang w:eastAsia="sv-SE"/>
          <w14:ligatures w14:val="none"/>
        </w:rPr>
      </w:pPr>
    </w:p>
    <w:p w14:paraId="620AC8E2"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5 Utträde</w:t>
      </w:r>
    </w:p>
    <w:p w14:paraId="52C97A04"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165AC538"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Medlem som önskar utträda ur föreningen ska skriftligen anmäla detta till styrelsen och anses därmed omedelbart ha lämnat föreningen.</w:t>
      </w:r>
    </w:p>
    <w:p w14:paraId="334CC00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227069D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6 Uteslutning</w:t>
      </w:r>
    </w:p>
    <w:p w14:paraId="4D9A5DDD"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360FB68F" w14:textId="77777777" w:rsidR="0026773A" w:rsidRPr="0026773A" w:rsidRDefault="0026773A" w:rsidP="0026773A">
      <w:pPr>
        <w:widowControl w:val="0"/>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Medlem kan uteslutas om den motarbetat föreningens verksamhet eller ändamål, eller uppenbarligen skadat föreningens intressen.</w:t>
      </w:r>
    </w:p>
    <w:p w14:paraId="13DB6C89"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63DF7C6A"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7</w:t>
      </w:r>
      <w:r w:rsidRPr="0026773A">
        <w:rPr>
          <w:rFonts w:ascii="Times New Roman" w:eastAsia="Times New Roman" w:hAnsi="Times New Roman" w:cs="Times New Roman"/>
          <w:kern w:val="0"/>
          <w:sz w:val="24"/>
          <w:szCs w:val="24"/>
          <w:lang w:eastAsia="sv-SE"/>
          <w14:ligatures w14:val="none"/>
        </w:rPr>
        <w:t xml:space="preserve"> </w:t>
      </w:r>
      <w:r w:rsidRPr="0026773A">
        <w:rPr>
          <w:rFonts w:ascii="Times New Roman" w:eastAsia="Times New Roman" w:hAnsi="Times New Roman" w:cs="Times New Roman"/>
          <w:b/>
          <w:kern w:val="0"/>
          <w:sz w:val="24"/>
          <w:szCs w:val="24"/>
          <w:lang w:eastAsia="sv-SE"/>
          <w14:ligatures w14:val="none"/>
        </w:rPr>
        <w:t>Medlemsavgift</w:t>
      </w:r>
    </w:p>
    <w:p w14:paraId="0FB4D4A3"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274E3AC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 xml:space="preserve">Medlemsavgift för kommande kalenderår fastställs av årsmötet. Medlemskap för innevarande år ska betalas före ordinarie årsmöte för förslags- och rösträtt på årsmötet. </w:t>
      </w:r>
    </w:p>
    <w:p w14:paraId="7F3265D1"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4B790E97"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Medlemsavgift erläggs i samband med inträde i föreningen. För medlemskap beviljade under årets sista kvartal utgår medlemsavgift för nästkommande år.</w:t>
      </w:r>
    </w:p>
    <w:p w14:paraId="7E31A6D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51DBA80E"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bCs/>
          <w:kern w:val="0"/>
          <w:sz w:val="24"/>
          <w:szCs w:val="24"/>
          <w:lang w:eastAsia="sv-SE"/>
          <w14:ligatures w14:val="none"/>
        </w:rPr>
        <w:t>§ 8.</w:t>
      </w:r>
      <w:r w:rsidRPr="0026773A">
        <w:rPr>
          <w:rFonts w:ascii="Times New Roman" w:eastAsia="Times New Roman" w:hAnsi="Times New Roman" w:cs="Times New Roman"/>
          <w:kern w:val="0"/>
          <w:sz w:val="24"/>
          <w:szCs w:val="24"/>
          <w:lang w:eastAsia="sv-SE"/>
          <w14:ligatures w14:val="none"/>
        </w:rPr>
        <w:t xml:space="preserve"> </w:t>
      </w:r>
      <w:r w:rsidRPr="0026773A">
        <w:rPr>
          <w:rFonts w:ascii="Times New Roman" w:eastAsia="Times New Roman" w:hAnsi="Times New Roman" w:cs="Times New Roman"/>
          <w:b/>
          <w:bCs/>
          <w:kern w:val="0"/>
          <w:sz w:val="24"/>
          <w:szCs w:val="24"/>
          <w:lang w:eastAsia="sv-SE"/>
          <w14:ligatures w14:val="none"/>
        </w:rPr>
        <w:t>Organisation</w:t>
      </w:r>
    </w:p>
    <w:p w14:paraId="72CB026A"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 xml:space="preserve">Årsmötet är </w:t>
      </w:r>
      <w:proofErr w:type="spellStart"/>
      <w:r w:rsidRPr="0026773A">
        <w:rPr>
          <w:rFonts w:ascii="Times New Roman" w:eastAsia="Times New Roman" w:hAnsi="Times New Roman" w:cs="Times New Roman"/>
          <w:kern w:val="0"/>
          <w:sz w:val="24"/>
          <w:szCs w:val="24"/>
          <w:lang w:eastAsia="sv-SE"/>
          <w14:ligatures w14:val="none"/>
        </w:rPr>
        <w:t>Tanpatrullens</w:t>
      </w:r>
      <w:proofErr w:type="spellEnd"/>
      <w:r w:rsidRPr="0026773A">
        <w:rPr>
          <w:rFonts w:ascii="Times New Roman" w:eastAsia="Times New Roman" w:hAnsi="Times New Roman" w:cs="Times New Roman"/>
          <w:kern w:val="0"/>
          <w:sz w:val="24"/>
          <w:szCs w:val="24"/>
          <w:lang w:eastAsia="sv-SE"/>
          <w14:ligatures w14:val="none"/>
        </w:rPr>
        <w:t xml:space="preserve"> högsta beslutande organ.</w:t>
      </w:r>
    </w:p>
    <w:p w14:paraId="71289AD6"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Styrelsen är Tantpatrullens ledning och dess högsta beslutande organ mellan årsmötena.</w:t>
      </w:r>
    </w:p>
    <w:p w14:paraId="3DC8E72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5F595E52"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9 Årsmöte</w:t>
      </w:r>
    </w:p>
    <w:p w14:paraId="028459BE"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2A737B5B"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Ordinarie årsmöte, ska äga rum före mars månads utgång på tid och plats som styrelsen bestämmer. Kallelsen via e-post ska vara medlemmar tillhanda senast 2 veckor före ordinarie årsmöte och före extra årsmöte. Medlem som så begär, får kallelsen utskickad via vanlig post.</w:t>
      </w:r>
    </w:p>
    <w:p w14:paraId="2B5027C8"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3D12E658"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Verksamhetsberättelse, bokslut, förslag till verksamhetsplan och budget, styrelsens förslag och styrelsens yttrande över inkomna motioner ska finnas utlagda på hemsidan tantpatrullen.se senast två veckor före årsmötet.</w:t>
      </w:r>
    </w:p>
    <w:p w14:paraId="191B8AC6"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50A78860"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Registrering av röstberättigade medlemmar görs före årsmötet varvid en röstlängd upprättas.</w:t>
      </w:r>
    </w:p>
    <w:p w14:paraId="4627986D"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780F675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Årsmötet är öppet för alla betalande medlemmar.</w:t>
      </w:r>
    </w:p>
    <w:p w14:paraId="01FD257E"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679409FE"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Vid ordinarie årsmöte ska följande ärenden behandlas:</w:t>
      </w:r>
    </w:p>
    <w:p w14:paraId="35505075"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652B7AA8"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Årsmötets öppnande</w:t>
      </w:r>
    </w:p>
    <w:p w14:paraId="500D7D49"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Årsmötets behöriga utlysande</w:t>
      </w:r>
    </w:p>
    <w:p w14:paraId="308C35D5"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Fastställande av röstlängd för mötet.</w:t>
      </w:r>
    </w:p>
    <w:p w14:paraId="0DF9FDD4"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Val av mötesfunktionärer (ordförande, sekreterare, tå justerare och två rösträknare).</w:t>
      </w:r>
    </w:p>
    <w:p w14:paraId="4A8B7280"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 xml:space="preserve">Godkännande av dagordning. </w:t>
      </w:r>
    </w:p>
    <w:p w14:paraId="62B47316"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Styrelsens verksamhetsberättelse</w:t>
      </w:r>
    </w:p>
    <w:p w14:paraId="3FB003FC"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Ekonomisk berättelse.</w:t>
      </w:r>
    </w:p>
    <w:p w14:paraId="5E95B116" w14:textId="77777777" w:rsidR="0026773A" w:rsidRPr="0026773A" w:rsidRDefault="0026773A" w:rsidP="0026773A">
      <w:pPr>
        <w:widowControl w:val="0"/>
        <w:numPr>
          <w:ilvl w:val="0"/>
          <w:numId w:val="2"/>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contextualSpacing/>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Fastställande av resultat samt balansräkning</w:t>
      </w:r>
    </w:p>
    <w:p w14:paraId="2FB79154" w14:textId="77777777" w:rsidR="0026773A" w:rsidRPr="0026773A" w:rsidRDefault="0026773A" w:rsidP="0026773A">
      <w:pPr>
        <w:widowControl w:val="0"/>
        <w:numPr>
          <w:ilvl w:val="0"/>
          <w:numId w:val="2"/>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contextualSpacing/>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Fastställande av årets resultat</w:t>
      </w:r>
    </w:p>
    <w:p w14:paraId="304F126B"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contextualSpacing/>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Revisorernas berättelse.</w:t>
      </w:r>
    </w:p>
    <w:p w14:paraId="6482509C"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Beslut om ansvarsfrihet för styrelsen.</w:t>
      </w:r>
    </w:p>
    <w:p w14:paraId="765B6449"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Behandling av inkomna motioner och behandling av förslag från styrelsen.</w:t>
      </w:r>
    </w:p>
    <w:p w14:paraId="2B2328C6"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Fastställande av medlemsavgift för nästkommande verksamhetsår för medlemskap.</w:t>
      </w:r>
    </w:p>
    <w:p w14:paraId="7EE00F44"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Fastställande av verksamhetsplan och budget.</w:t>
      </w:r>
    </w:p>
    <w:p w14:paraId="74B68DA6"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Val av ordförande på två år.</w:t>
      </w:r>
    </w:p>
    <w:p w14:paraId="1A651384"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Val av 6 styrelseledamöter.</w:t>
      </w:r>
    </w:p>
    <w:p w14:paraId="32AA6C52"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Val av 1 revisor samt 1 revisorsersättare</w:t>
      </w:r>
    </w:p>
    <w:p w14:paraId="09E83607" w14:textId="77777777" w:rsid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Pr>
          <w:rFonts w:ascii="Times New Roman" w:eastAsia="Times New Roman" w:hAnsi="Times New Roman" w:cs="Times New Roman"/>
          <w:kern w:val="0"/>
          <w:sz w:val="24"/>
          <w:szCs w:val="24"/>
          <w:lang w:eastAsia="sv-SE"/>
          <w14:ligatures w14:val="none"/>
        </w:rPr>
        <w:t>Val av valberedning och dess sammankallande</w:t>
      </w:r>
    </w:p>
    <w:p w14:paraId="4F0A5690" w14:textId="2EE10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Övriga frågor.</w:t>
      </w:r>
    </w:p>
    <w:p w14:paraId="5AA7A4CF" w14:textId="77777777" w:rsidR="0026773A" w:rsidRPr="0026773A" w:rsidRDefault="0026773A" w:rsidP="0026773A">
      <w:pPr>
        <w:widowControl w:val="0"/>
        <w:numPr>
          <w:ilvl w:val="0"/>
          <w:numId w:val="1"/>
        </w:numPr>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Avslutning</w:t>
      </w:r>
    </w:p>
    <w:p w14:paraId="6C6A7283"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4AB7F936"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0EE05C92"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10 Beslutsordning på årsmöte.</w:t>
      </w:r>
    </w:p>
    <w:p w14:paraId="504BF93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0DA5C62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Cs/>
          <w:kern w:val="0"/>
          <w:sz w:val="24"/>
          <w:szCs w:val="24"/>
          <w:lang w:eastAsia="sv-SE"/>
          <w14:ligatures w14:val="none"/>
        </w:rPr>
      </w:pPr>
      <w:r w:rsidRPr="0026773A">
        <w:rPr>
          <w:rFonts w:ascii="Times New Roman" w:eastAsia="Times New Roman" w:hAnsi="Times New Roman" w:cs="Times New Roman"/>
          <w:bCs/>
          <w:kern w:val="0"/>
          <w:sz w:val="24"/>
          <w:szCs w:val="24"/>
          <w:lang w:eastAsia="sv-SE"/>
          <w14:ligatures w14:val="none"/>
        </w:rPr>
        <w:t>Varje medlem har en röst.</w:t>
      </w:r>
    </w:p>
    <w:p w14:paraId="2BB0491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Cs/>
          <w:kern w:val="0"/>
          <w:sz w:val="24"/>
          <w:szCs w:val="24"/>
          <w:lang w:eastAsia="sv-SE"/>
          <w14:ligatures w14:val="none"/>
        </w:rPr>
      </w:pPr>
      <w:r w:rsidRPr="0026773A">
        <w:rPr>
          <w:rFonts w:ascii="Times New Roman" w:eastAsia="Times New Roman" w:hAnsi="Times New Roman" w:cs="Times New Roman"/>
          <w:bCs/>
          <w:kern w:val="0"/>
          <w:sz w:val="24"/>
          <w:szCs w:val="24"/>
          <w:lang w:eastAsia="sv-SE"/>
          <w14:ligatures w14:val="none"/>
        </w:rPr>
        <w:t>Beslut fattas med enkel majoritet av de närvarande röstberättigade förutom vid stadgeändring och upplösning av föreningen</w:t>
      </w:r>
      <w:r w:rsidRPr="0026773A">
        <w:rPr>
          <w:rFonts w:ascii="Times New Roman" w:eastAsia="Times New Roman" w:hAnsi="Times New Roman" w:cs="Times New Roman"/>
          <w:kern w:val="0"/>
          <w:sz w:val="24"/>
          <w:szCs w:val="24"/>
          <w:lang w:eastAsia="sv-SE"/>
          <w14:ligatures w14:val="none"/>
        </w:rPr>
        <w:t xml:space="preserve"> då krävs 2/3 majoritet.</w:t>
      </w:r>
      <w:r w:rsidRPr="0026773A">
        <w:rPr>
          <w:rFonts w:ascii="Times New Roman" w:eastAsia="Times New Roman" w:hAnsi="Times New Roman" w:cs="Times New Roman"/>
          <w:bCs/>
          <w:kern w:val="0"/>
          <w:sz w:val="24"/>
          <w:szCs w:val="24"/>
          <w:lang w:eastAsia="sv-SE"/>
          <w14:ligatures w14:val="none"/>
        </w:rPr>
        <w:t xml:space="preserve"> Vid lika röstetal gäller lotten.</w:t>
      </w:r>
    </w:p>
    <w:p w14:paraId="24F1FA83"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Cs/>
          <w:kern w:val="0"/>
          <w:sz w:val="24"/>
          <w:szCs w:val="24"/>
          <w:lang w:eastAsia="sv-SE"/>
          <w14:ligatures w14:val="none"/>
        </w:rPr>
      </w:pPr>
      <w:r w:rsidRPr="0026773A">
        <w:rPr>
          <w:rFonts w:ascii="Times New Roman" w:eastAsia="Times New Roman" w:hAnsi="Times New Roman" w:cs="Times New Roman"/>
          <w:bCs/>
          <w:kern w:val="0"/>
          <w:sz w:val="24"/>
          <w:szCs w:val="24"/>
          <w:lang w:eastAsia="sv-SE"/>
          <w14:ligatures w14:val="none"/>
        </w:rPr>
        <w:t>Reservationer ska föras skriftligen innan årsmötets slut och noteras i årsmötesprotokollet.</w:t>
      </w:r>
    </w:p>
    <w:p w14:paraId="72243BAB"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Cs/>
          <w:kern w:val="0"/>
          <w:sz w:val="24"/>
          <w:szCs w:val="24"/>
          <w:lang w:eastAsia="sv-SE"/>
          <w14:ligatures w14:val="none"/>
        </w:rPr>
      </w:pPr>
    </w:p>
    <w:p w14:paraId="73120548"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1561863B"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11 Extra årsmöte</w:t>
      </w:r>
    </w:p>
    <w:p w14:paraId="59674EA3"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6B40AEC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Cs/>
          <w:kern w:val="0"/>
          <w:sz w:val="24"/>
          <w:szCs w:val="24"/>
          <w:lang w:eastAsia="sv-SE"/>
          <w14:ligatures w14:val="none"/>
        </w:rPr>
      </w:pPr>
      <w:r w:rsidRPr="0026773A">
        <w:rPr>
          <w:rFonts w:ascii="Times New Roman" w:eastAsia="Times New Roman" w:hAnsi="Times New Roman" w:cs="Times New Roman"/>
          <w:bCs/>
          <w:kern w:val="0"/>
          <w:sz w:val="24"/>
          <w:szCs w:val="24"/>
          <w:lang w:eastAsia="sv-SE"/>
          <w14:ligatures w14:val="none"/>
        </w:rPr>
        <w:t>Extra årsmöte ska hållas när styrelsen eller minst en tredjedel av medlemmarna så begär. Styrelsen kallar skriftligen till extra årsmöte senast fyra veckor före mötet. Till kallelsen bifogas dagordning som anger vilka ärenden som ska behandlas.</w:t>
      </w:r>
    </w:p>
    <w:p w14:paraId="2B7F351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Cs/>
          <w:kern w:val="0"/>
          <w:sz w:val="24"/>
          <w:szCs w:val="24"/>
          <w:lang w:eastAsia="sv-SE"/>
          <w14:ligatures w14:val="none"/>
        </w:rPr>
      </w:pPr>
    </w:p>
    <w:p w14:paraId="4A253B07"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11565CCE"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12 Valberedning</w:t>
      </w:r>
    </w:p>
    <w:p w14:paraId="3932F579"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72FFE3FE"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Nomineringar av kandidater till val på årsmötet skall vara valberedningen tillhanda vid den tidpunkt som valberedningen beslutar.</w:t>
      </w:r>
    </w:p>
    <w:p w14:paraId="5DDA7A96"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219DBB50"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3B27B857"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color w:val="FF0000"/>
          <w:kern w:val="0"/>
          <w:sz w:val="24"/>
          <w:szCs w:val="24"/>
          <w:lang w:eastAsia="sv-SE"/>
          <w14:ligatures w14:val="none"/>
        </w:rPr>
      </w:pPr>
    </w:p>
    <w:p w14:paraId="7DD7B7F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13 Styrelsen</w:t>
      </w:r>
    </w:p>
    <w:p w14:paraId="57BA9C09"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2D00DC6A" w14:textId="77777777" w:rsidR="0026773A" w:rsidRPr="0026773A" w:rsidRDefault="0026773A" w:rsidP="0026773A">
      <w:pPr>
        <w:widowControl w:val="0"/>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Styrelsen består av ordföranden och 6 ledamöter.</w:t>
      </w:r>
    </w:p>
    <w:p w14:paraId="15148B81" w14:textId="77777777" w:rsidR="0026773A" w:rsidRPr="0026773A" w:rsidRDefault="0026773A" w:rsidP="0026773A">
      <w:pPr>
        <w:widowControl w:val="0"/>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Ordföranden väljs på årsmötet och styrelsen fördelar resten av arbetsuppgifterna inom sig.</w:t>
      </w:r>
    </w:p>
    <w:p w14:paraId="503881CB"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Mandattiden för ledamöterna och ordförande är två år. Ledamöterna väljs växelvis med halva antalet varje år. Minst 2/3 av styrelsen ska bestå av ålderspensionärer.</w:t>
      </w:r>
    </w:p>
    <w:p w14:paraId="22D82FD9"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5AB06F46"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Styrelsen fattar beslut med enkel majoritet. Vid lika röstetal har ordförande utslagsröst.</w:t>
      </w:r>
    </w:p>
    <w:p w14:paraId="3DA9A94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30D08C6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14 Firmatecknare</w:t>
      </w:r>
    </w:p>
    <w:p w14:paraId="4BA7CD78"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7F82644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Föreningen firma tecknas av ordförande och kassören samt ytterligare en styrelseledamot, varav minst två i förening.</w:t>
      </w:r>
    </w:p>
    <w:p w14:paraId="484F243C"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1F2DDD41"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15 Räkenskaper</w:t>
      </w:r>
    </w:p>
    <w:p w14:paraId="3D8DB6B8"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00A77BDA"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Föreningens räkenskapsår är kalenderår.</w:t>
      </w:r>
    </w:p>
    <w:p w14:paraId="344706DB"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23DEBCEE"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16. Regler för ändring av stadgarna.</w:t>
      </w:r>
    </w:p>
    <w:p w14:paraId="3302AC5F"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b/>
          <w:kern w:val="0"/>
          <w:sz w:val="24"/>
          <w:szCs w:val="24"/>
          <w:lang w:eastAsia="sv-SE"/>
          <w14:ligatures w14:val="none"/>
        </w:rPr>
      </w:pPr>
    </w:p>
    <w:p w14:paraId="089B99A9"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color w:val="FF0000"/>
          <w:kern w:val="0"/>
          <w:sz w:val="24"/>
          <w:szCs w:val="24"/>
          <w:lang w:eastAsia="sv-SE"/>
          <w14:ligatures w14:val="none"/>
        </w:rPr>
      </w:pPr>
      <w:r w:rsidRPr="0026773A">
        <w:rPr>
          <w:rFonts w:ascii="Times New Roman" w:eastAsia="Times New Roman" w:hAnsi="Times New Roman" w:cs="Times New Roman"/>
          <w:bCs/>
          <w:kern w:val="0"/>
          <w:sz w:val="24"/>
          <w:szCs w:val="24"/>
          <w:lang w:eastAsia="sv-SE"/>
          <w14:ligatures w14:val="none"/>
        </w:rPr>
        <w:t>För ändring av dessa stadgar krävs beslut av årsmöte med minst 2/3 av antalet angivna röster. Förslag till ändring av stadgar får ges såväl av medlem som av styrelsen.:</w:t>
      </w:r>
      <w:r w:rsidRPr="0026773A">
        <w:rPr>
          <w:rFonts w:ascii="Times New Roman" w:eastAsia="Times New Roman" w:hAnsi="Times New Roman" w:cs="Times New Roman"/>
          <w:color w:val="FF0000"/>
          <w:kern w:val="0"/>
          <w:sz w:val="24"/>
          <w:szCs w:val="24"/>
          <w:lang w:eastAsia="sv-SE"/>
          <w14:ligatures w14:val="none"/>
        </w:rPr>
        <w:t xml:space="preserve"> </w:t>
      </w:r>
    </w:p>
    <w:p w14:paraId="54629BC2"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color w:val="FF0000"/>
          <w:kern w:val="0"/>
          <w:sz w:val="24"/>
          <w:szCs w:val="24"/>
          <w:lang w:eastAsia="sv-SE"/>
          <w14:ligatures w14:val="none"/>
        </w:rPr>
      </w:pPr>
    </w:p>
    <w:p w14:paraId="65FE3BE0"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Förslag till stadgeändring från styrelsen ska vara inlagda på hemsidan senast 2 veckor före ordinarie årsmöte. Förslag till stadgeändring från medlemmar ska vara styrelsen tillhanda senast januari månads utgång.</w:t>
      </w:r>
    </w:p>
    <w:p w14:paraId="654BF32A"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2DBC7697"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b/>
          <w:kern w:val="0"/>
          <w:sz w:val="24"/>
          <w:szCs w:val="24"/>
          <w:lang w:eastAsia="sv-SE"/>
          <w14:ligatures w14:val="none"/>
        </w:rPr>
        <w:t>§ 17 Upplösning av föreningen</w:t>
      </w:r>
    </w:p>
    <w:p w14:paraId="321E3AA6"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p>
    <w:p w14:paraId="4CBCCA32" w14:textId="77777777" w:rsidR="0026773A" w:rsidRPr="0026773A" w:rsidRDefault="0026773A" w:rsidP="0026773A">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spacing w:after="0" w:line="240" w:lineRule="auto"/>
        <w:rPr>
          <w:rFonts w:ascii="Times New Roman" w:eastAsia="Times New Roman" w:hAnsi="Times New Roman" w:cs="Times New Roman"/>
          <w:kern w:val="0"/>
          <w:sz w:val="24"/>
          <w:szCs w:val="24"/>
          <w:lang w:eastAsia="sv-SE"/>
          <w14:ligatures w14:val="none"/>
        </w:rPr>
      </w:pPr>
      <w:r w:rsidRPr="0026773A">
        <w:rPr>
          <w:rFonts w:ascii="Times New Roman" w:eastAsia="Times New Roman" w:hAnsi="Times New Roman" w:cs="Times New Roman"/>
          <w:kern w:val="0"/>
          <w:sz w:val="24"/>
          <w:szCs w:val="24"/>
          <w:lang w:eastAsia="sv-SE"/>
          <w14:ligatures w14:val="none"/>
        </w:rPr>
        <w:t>För upplösning av föreningen krävs beslut av årsmöte med minst 2/3 av antalet avgivna röster. Om föreningen upplöses ska föreningens tillgångar gå till verksamhet som stödjer organisationens ändamål enligt stadgarna.</w:t>
      </w:r>
    </w:p>
    <w:p w14:paraId="01A5BC7B" w14:textId="77777777" w:rsidR="0026773A" w:rsidRPr="0026773A" w:rsidRDefault="0026773A" w:rsidP="0026773A">
      <w:pPr>
        <w:widowControl w:val="0"/>
        <w:autoSpaceDE w:val="0"/>
        <w:autoSpaceDN w:val="0"/>
        <w:adjustRightInd w:val="0"/>
        <w:spacing w:after="0" w:line="240" w:lineRule="auto"/>
        <w:rPr>
          <w:rFonts w:ascii="Times New Roman" w:eastAsia="Times New Roman" w:hAnsi="Times New Roman" w:cs="Times New Roman"/>
          <w:kern w:val="0"/>
          <w:sz w:val="24"/>
          <w:szCs w:val="24"/>
          <w:lang w:val="en-US" w:eastAsia="sv-SE"/>
          <w14:ligatures w14:val="none"/>
        </w:rPr>
      </w:pPr>
    </w:p>
    <w:p w14:paraId="76DECF87" w14:textId="77777777" w:rsidR="000C6239" w:rsidRDefault="0026773A"/>
    <w:sectPr w:rsidR="000C6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41AE6"/>
    <w:multiLevelType w:val="hybridMultilevel"/>
    <w:tmpl w:val="075001F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A46E32"/>
    <w:multiLevelType w:val="hybridMultilevel"/>
    <w:tmpl w:val="2A58E5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312521751">
    <w:abstractNumId w:val="1"/>
  </w:num>
  <w:num w:numId="2" w16cid:durableId="52660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3A"/>
    <w:rsid w:val="0026773A"/>
    <w:rsid w:val="008B0AE3"/>
    <w:rsid w:val="008B74EA"/>
    <w:rsid w:val="008D29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06D8"/>
  <w15:chartTrackingRefBased/>
  <w15:docId w15:val="{6F70087F-67C1-4EF4-B4BE-FA447FE7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4121</Characters>
  <Application>Microsoft Office Word</Application>
  <DocSecurity>0</DocSecurity>
  <Lines>34</Lines>
  <Paragraphs>9</Paragraphs>
  <ScaleCrop>false</ScaleCrop>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1</cp:revision>
  <dcterms:created xsi:type="dcterms:W3CDTF">2023-03-18T15:45:00Z</dcterms:created>
  <dcterms:modified xsi:type="dcterms:W3CDTF">2023-03-18T15:46:00Z</dcterms:modified>
</cp:coreProperties>
</file>